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D00DAD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00DAD">
        <w:rPr>
          <w:rFonts w:ascii="Century" w:eastAsia="Calibri" w:hAnsi="Century"/>
          <w:bCs/>
          <w:sz w:val="32"/>
          <w:szCs w:val="36"/>
          <w:lang w:eastAsia="ru-RU"/>
        </w:rPr>
        <w:t>83</w:t>
      </w:r>
    </w:p>
    <w:p w:rsidR="00CC1632" w:rsidRPr="00C36803" w:rsidRDefault="00D00DAD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березня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D00DAD">
        <w:rPr>
          <w:rFonts w:ascii="Century" w:hAnsi="Century"/>
          <w:b/>
          <w:sz w:val="24"/>
          <w:szCs w:val="24"/>
        </w:rPr>
        <w:t>Стахіву Івану Михайловичу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D00DA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00DAD">
        <w:rPr>
          <w:rFonts w:ascii="Century" w:hAnsi="Century"/>
          <w:b/>
          <w:sz w:val="24"/>
          <w:szCs w:val="24"/>
        </w:rPr>
        <w:t>на території Мильчицького старостинського округу Городоцької міської ради</w:t>
      </w:r>
    </w:p>
    <w:p w:rsidR="00CC1632" w:rsidRPr="00C3680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D00DAD">
        <w:rPr>
          <w:rFonts w:ascii="Century" w:hAnsi="Century"/>
          <w:sz w:val="24"/>
          <w:szCs w:val="24"/>
        </w:rPr>
        <w:t>Стахіву Івану Михайловичу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D00DA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D00DAD">
        <w:rPr>
          <w:rFonts w:ascii="Century" w:hAnsi="Century"/>
          <w:sz w:val="24"/>
          <w:szCs w:val="24"/>
        </w:rPr>
        <w:t>на території Мильчицького старостинського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00DAD">
        <w:rPr>
          <w:rFonts w:ascii="Century" w:hAnsi="Century"/>
          <w:sz w:val="24"/>
          <w:szCs w:val="24"/>
        </w:rPr>
        <w:t>ПП «Кайлас-К»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83106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D00DAD">
        <w:rPr>
          <w:rFonts w:ascii="Century" w:hAnsi="Century"/>
          <w:bCs/>
          <w:sz w:val="24"/>
          <w:szCs w:val="24"/>
        </w:rPr>
        <w:t>Стахіву Івану Михайловичу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00DAD">
        <w:rPr>
          <w:rFonts w:ascii="Century" w:hAnsi="Century"/>
          <w:bCs/>
          <w:sz w:val="24"/>
          <w:szCs w:val="24"/>
        </w:rPr>
        <w:t>1,6057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00DAD">
        <w:rPr>
          <w:rFonts w:ascii="Century" w:hAnsi="Century"/>
          <w:bCs/>
          <w:sz w:val="24"/>
          <w:szCs w:val="24"/>
        </w:rPr>
        <w:t>4620984900:08:000:0077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00DAD">
        <w:rPr>
          <w:rFonts w:ascii="Century" w:hAnsi="Century"/>
          <w:bCs/>
          <w:sz w:val="24"/>
          <w:szCs w:val="24"/>
        </w:rPr>
        <w:t>0,1053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00DAD">
        <w:rPr>
          <w:rFonts w:ascii="Century" w:hAnsi="Century"/>
          <w:bCs/>
          <w:sz w:val="24"/>
          <w:szCs w:val="24"/>
        </w:rPr>
        <w:t>4620984900:02:000:0411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00DA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00DAD">
        <w:rPr>
          <w:rFonts w:ascii="Century" w:hAnsi="Century"/>
          <w:bCs/>
          <w:sz w:val="24"/>
          <w:szCs w:val="24"/>
        </w:rPr>
        <w:t>на території Мильчицького старостинського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D00DAD">
        <w:rPr>
          <w:rFonts w:ascii="Century" w:hAnsi="Century"/>
          <w:bCs/>
          <w:sz w:val="24"/>
          <w:szCs w:val="24"/>
        </w:rPr>
        <w:t>Стахіву Івану Михайловичу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00DAD">
        <w:rPr>
          <w:rFonts w:ascii="Century" w:hAnsi="Century"/>
          <w:bCs/>
          <w:sz w:val="24"/>
          <w:szCs w:val="24"/>
        </w:rPr>
        <w:t>1,6057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00DAD">
        <w:rPr>
          <w:rFonts w:ascii="Century" w:hAnsi="Century"/>
          <w:bCs/>
          <w:sz w:val="24"/>
          <w:szCs w:val="24"/>
        </w:rPr>
        <w:t>4620984900:08:000:0077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00DAD">
        <w:rPr>
          <w:rFonts w:ascii="Century" w:hAnsi="Century"/>
          <w:bCs/>
          <w:sz w:val="24"/>
          <w:szCs w:val="24"/>
        </w:rPr>
        <w:t>0,1053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00DAD">
        <w:rPr>
          <w:rFonts w:ascii="Century" w:hAnsi="Century"/>
          <w:bCs/>
          <w:sz w:val="24"/>
          <w:szCs w:val="24"/>
        </w:rPr>
        <w:t>4620984900:02:000:0411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00DA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00DAD">
        <w:rPr>
          <w:rFonts w:ascii="Century" w:hAnsi="Century"/>
          <w:bCs/>
          <w:sz w:val="24"/>
          <w:szCs w:val="24"/>
        </w:rPr>
        <w:t>на території Мильчицького старостинського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D00DAD">
        <w:rPr>
          <w:rFonts w:ascii="Century" w:hAnsi="Century"/>
          <w:bCs/>
          <w:sz w:val="24"/>
          <w:szCs w:val="24"/>
        </w:rPr>
        <w:t>Стахіву Івану Михайловичу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0DAD" w:rsidRDefault="00D00DAD" w:rsidP="00381483">
      <w:pPr>
        <w:spacing w:after="0" w:line="240" w:lineRule="auto"/>
      </w:pPr>
      <w:r>
        <w:separator/>
      </w:r>
    </w:p>
  </w:endnote>
  <w:endnote w:type="continuationSeparator" w:id="0">
    <w:p w:rsidR="00D00DAD" w:rsidRDefault="00D00DA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0DAD" w:rsidRDefault="00D00DAD" w:rsidP="00381483">
      <w:pPr>
        <w:spacing w:after="0" w:line="240" w:lineRule="auto"/>
      </w:pPr>
      <w:r>
        <w:separator/>
      </w:r>
    </w:p>
  </w:footnote>
  <w:footnote w:type="continuationSeparator" w:id="0">
    <w:p w:rsidR="00D00DAD" w:rsidRDefault="00D00DA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D4693"/>
    <w:rsid w:val="0050365F"/>
    <w:rsid w:val="00543DAD"/>
    <w:rsid w:val="00597E0E"/>
    <w:rsid w:val="005A5A29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E16E0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00DAD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1665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2023-03-06T14:11:00Z</dcterms:created>
  <dcterms:modified xsi:type="dcterms:W3CDTF">2023-03-06T14:11:00Z</dcterms:modified>
</cp:coreProperties>
</file>